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36"/>
          <w:szCs w:val="36"/>
        </w:rPr>
      </w:pPr>
      <w:bookmarkStart w:colFirst="0" w:colLast="0" w:name="_nfoonjbqucu1" w:id="0"/>
      <w:bookmarkEnd w:id="0"/>
      <w:r w:rsidDel="00000000" w:rsidR="00000000" w:rsidRPr="00000000">
        <w:rPr>
          <w:b w:val="1"/>
          <w:bCs w:val="1"/>
          <w:sz w:val="36"/>
          <w:szCs w:val="36"/>
          <w:rtl w:val="0"/>
        </w:rPr>
        <w:t xml:space="preserve">The Accessible Therapy Project — Association CIO Constitution</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n1duv5jyh2yw" w:id="1"/>
      <w:bookmarkEnd w:id="1"/>
      <w:r w:rsidDel="00000000" w:rsidR="00000000" w:rsidRPr="00000000">
        <w:rPr>
          <w:b w:val="1"/>
          <w:bCs w:val="1"/>
          <w:sz w:val="34"/>
          <w:szCs w:val="34"/>
          <w:rtl w:val="0"/>
        </w:rPr>
        <w:t xml:space="preserve">1. Name</w:t>
      </w:r>
    </w:p>
    <w:p w:rsidR="00000000" w:rsidDel="00000000" w:rsidP="00000000" w:rsidRDefault="00000000" w:rsidRPr="00000000" w14:paraId="00000003">
      <w:pPr>
        <w:rPr/>
      </w:pPr>
      <w:r w:rsidDel="00000000" w:rsidR="00000000" w:rsidRPr="00000000">
        <w:rPr>
          <w:rtl w:val="0"/>
        </w:rPr>
        <w:t xml:space="preserve">The name of the Charitable Incorporated Organisation (“the CIO”) is:</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The Accessible Therapy Project</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o0htxcbc0zy4" w:id="2"/>
      <w:bookmarkEnd w:id="2"/>
      <w:r w:rsidDel="00000000" w:rsidR="00000000" w:rsidRPr="00000000">
        <w:rPr>
          <w:b w:val="1"/>
          <w:bCs w:val="1"/>
          <w:sz w:val="34"/>
          <w:szCs w:val="34"/>
          <w:rtl w:val="0"/>
        </w:rPr>
        <w:t xml:space="preserve">2. Objects</w:t>
      </w:r>
    </w:p>
    <w:p w:rsidR="00000000" w:rsidDel="00000000" w:rsidP="00000000" w:rsidRDefault="00000000" w:rsidRPr="00000000" w14:paraId="00000006">
      <w:pPr>
        <w:spacing w:after="240" w:before="240" w:lineRule="auto"/>
        <w:rPr/>
      </w:pPr>
      <w:r w:rsidDel="00000000" w:rsidR="00000000" w:rsidRPr="00000000">
        <w:rPr>
          <w:rtl w:val="0"/>
        </w:rPr>
        <w:t xml:space="preserve">The objects of the CIO are:</w:t>
      </w:r>
    </w:p>
    <w:p w:rsidR="00000000" w:rsidDel="00000000" w:rsidP="00000000" w:rsidRDefault="00000000" w:rsidRPr="00000000" w14:paraId="00000007">
      <w:pPr>
        <w:spacing w:after="240" w:before="240" w:lineRule="auto"/>
        <w:ind w:left="600" w:right="600" w:firstLine="0"/>
        <w:rPr/>
      </w:pPr>
      <w:r w:rsidDel="00000000" w:rsidR="00000000" w:rsidRPr="00000000">
        <w:rPr>
          <w:rtl w:val="0"/>
        </w:rPr>
        <w:t xml:space="preserve">To advance health for the public benefit by improving access to mental health support, including but not limited to funding, subsidising or providing talking therapies, counselling, and related psychological services for individuals who cannot afford them.</w:t>
      </w:r>
    </w:p>
    <w:p w:rsidR="00000000" w:rsidDel="00000000" w:rsidP="00000000" w:rsidRDefault="00000000" w:rsidRPr="00000000" w14:paraId="00000008">
      <w:pPr>
        <w:spacing w:after="240" w:before="240" w:lineRule="auto"/>
        <w:ind w:left="600" w:right="600" w:firstLine="0"/>
        <w:rPr/>
      </w:pPr>
      <w:r w:rsidDel="00000000" w:rsidR="00000000" w:rsidRPr="00000000">
        <w:rPr>
          <w:rtl w:val="0"/>
        </w:rPr>
        <w:t xml:space="preserve">“The charity may also support small local community groups that provide activities, resources, or services which promote mental wellbeing for people experiencing emotional or psychological distress.”</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3xsz3v5zyr26" w:id="3"/>
      <w:bookmarkEnd w:id="3"/>
      <w:r w:rsidDel="00000000" w:rsidR="00000000" w:rsidRPr="00000000">
        <w:rPr>
          <w:b w:val="1"/>
          <w:bCs w:val="1"/>
          <w:sz w:val="34"/>
          <w:szCs w:val="34"/>
          <w:rtl w:val="0"/>
        </w:rPr>
        <w:t xml:space="preserve">3. Application of income and property</w:t>
      </w:r>
    </w:p>
    <w:p w:rsidR="00000000" w:rsidDel="00000000" w:rsidP="00000000" w:rsidRDefault="00000000" w:rsidRPr="00000000" w14:paraId="0000000A">
      <w:pPr>
        <w:rPr/>
      </w:pPr>
      <w:r w:rsidDel="00000000" w:rsidR="00000000" w:rsidRPr="00000000">
        <w:rPr>
          <w:rtl w:val="0"/>
        </w:rPr>
        <w:t xml:space="preserve">3.1 The income and property of the CIO must be applied solely towards the promotion of the objects.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3.2 A trustee may only receive reimbursement of reasonable expenses properly incurred.</w:t>
      </w:r>
    </w:p>
    <w:p w:rsidR="00000000" w:rsidDel="00000000" w:rsidP="00000000" w:rsidRDefault="00000000" w:rsidRPr="00000000" w14:paraId="0000000D">
      <w:pPr>
        <w:spacing w:after="240" w:before="240" w:lineRule="auto"/>
        <w:rPr/>
      </w:pPr>
      <w:r w:rsidDel="00000000" w:rsidR="00000000" w:rsidRPr="00000000">
        <w:rPr>
          <w:rtl w:val="0"/>
        </w:rPr>
        <w:t xml:space="preserve">3.3 No part of the income or property of the CIO may be paid or transferred directly or indirectly by way of profit to any member.</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lwzlewiv6b5x" w:id="4"/>
      <w:bookmarkEnd w:id="4"/>
      <w:r w:rsidDel="00000000" w:rsidR="00000000" w:rsidRPr="00000000">
        <w:rPr>
          <w:b w:val="1"/>
          <w:bCs w:val="1"/>
          <w:sz w:val="34"/>
          <w:szCs w:val="34"/>
          <w:rtl w:val="0"/>
        </w:rPr>
        <w:t xml:space="preserve">4. Powers</w:t>
      </w:r>
    </w:p>
    <w:p w:rsidR="00000000" w:rsidDel="00000000" w:rsidP="00000000" w:rsidRDefault="00000000" w:rsidRPr="00000000" w14:paraId="0000000F">
      <w:pPr>
        <w:spacing w:after="240" w:before="240" w:lineRule="auto"/>
        <w:rPr/>
      </w:pPr>
      <w:r w:rsidDel="00000000" w:rsidR="00000000" w:rsidRPr="00000000">
        <w:rPr>
          <w:rtl w:val="0"/>
        </w:rPr>
        <w:t xml:space="preserve">The CIO has power to do anything lawful and necessary to further its objects, including (but not limited to):</w:t>
      </w:r>
    </w:p>
    <w:p w:rsidR="00000000" w:rsidDel="00000000" w:rsidP="00000000" w:rsidRDefault="00000000" w:rsidRPr="00000000" w14:paraId="00000010">
      <w:pPr>
        <w:numPr>
          <w:ilvl w:val="0"/>
          <w:numId w:val="2"/>
        </w:numPr>
        <w:spacing w:after="0" w:afterAutospacing="0" w:before="240" w:lineRule="auto"/>
        <w:ind w:left="720" w:hanging="360"/>
      </w:pPr>
      <w:r w:rsidDel="00000000" w:rsidR="00000000" w:rsidRPr="00000000">
        <w:rPr>
          <w:rtl w:val="0"/>
        </w:rPr>
        <w:t xml:space="preserve">Raising funds</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Receiving donations, grants, and legacies</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Commissioning or providing mental health services</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Partnering with therapists, clinics, or organisations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Employing staff</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Acquiring and disposing of property</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Running educational or awareness activities</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Entering into contracts</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Borrowing money</w:t>
      </w:r>
    </w:p>
    <w:p w:rsidR="00000000" w:rsidDel="00000000" w:rsidP="00000000" w:rsidRDefault="00000000" w:rsidRPr="00000000" w14:paraId="00000019">
      <w:pPr>
        <w:numPr>
          <w:ilvl w:val="0"/>
          <w:numId w:val="2"/>
        </w:numPr>
        <w:spacing w:after="240" w:before="0" w:beforeAutospacing="0" w:lineRule="auto"/>
        <w:ind w:left="720" w:hanging="360"/>
      </w:pPr>
      <w:r w:rsidDel="00000000" w:rsidR="00000000" w:rsidRPr="00000000">
        <w:rPr>
          <w:rtl w:val="0"/>
        </w:rPr>
        <w:t xml:space="preserve">Establishing advisory groups or committees</w:t>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4q6fvfjjr8ir" w:id="5"/>
      <w:bookmarkEnd w:id="5"/>
      <w:r w:rsidDel="00000000" w:rsidR="00000000" w:rsidRPr="00000000">
        <w:rPr>
          <w:b w:val="1"/>
          <w:bCs w:val="1"/>
          <w:sz w:val="34"/>
          <w:szCs w:val="34"/>
          <w:rtl w:val="0"/>
        </w:rPr>
        <w:t xml:space="preserve">5. Membership</w:t>
      </w:r>
    </w:p>
    <w:p w:rsidR="00000000" w:rsidDel="00000000" w:rsidP="00000000" w:rsidRDefault="00000000" w:rsidRPr="00000000" w14:paraId="0000001B">
      <w:pPr>
        <w:rPr/>
      </w:pPr>
      <w:r w:rsidDel="00000000" w:rsidR="00000000" w:rsidRPr="00000000">
        <w:rPr>
          <w:rtl w:val="0"/>
        </w:rPr>
        <w:t xml:space="preserve">5.1 The CIO shall have members.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5.2 Membership is open to any individual or organisation supporting the objects of the CIO.</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5.3 The trustees may refuse membership if it is in the best interests of the CIO.</w:t>
      </w:r>
    </w:p>
    <w:p w:rsidR="00000000" w:rsidDel="00000000" w:rsidP="00000000" w:rsidRDefault="00000000" w:rsidRPr="00000000" w14:paraId="00000020">
      <w:pPr>
        <w:spacing w:after="240" w:before="240" w:lineRule="auto"/>
        <w:rPr/>
      </w:pPr>
      <w:r w:rsidDel="00000000" w:rsidR="00000000" w:rsidRPr="00000000">
        <w:rPr>
          <w:rtl w:val="0"/>
        </w:rPr>
        <w:t xml:space="preserve">5.4 Members agree to abide by the constitution and decisions made under it.</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ako5qnmw8edf" w:id="6"/>
      <w:bookmarkEnd w:id="6"/>
      <w:r w:rsidDel="00000000" w:rsidR="00000000" w:rsidRPr="00000000">
        <w:rPr>
          <w:b w:val="1"/>
          <w:bCs w:val="1"/>
          <w:sz w:val="34"/>
          <w:szCs w:val="34"/>
          <w:rtl w:val="0"/>
        </w:rPr>
        <w:t xml:space="preserve">6. Members’ decisions</w:t>
      </w:r>
    </w:p>
    <w:p w:rsidR="00000000" w:rsidDel="00000000" w:rsidP="00000000" w:rsidRDefault="00000000" w:rsidRPr="00000000" w14:paraId="00000022">
      <w:pPr>
        <w:rPr/>
      </w:pPr>
      <w:r w:rsidDel="00000000" w:rsidR="00000000" w:rsidRPr="00000000">
        <w:rPr>
          <w:rtl w:val="0"/>
        </w:rPr>
        <w:t xml:space="preserve">6.1 Members may make decisions at general meetings or by written resolution.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6.2 Decisions are made by simple majority unless otherwise stated.</w:t>
      </w:r>
    </w:p>
    <w:p w:rsidR="00000000" w:rsidDel="00000000" w:rsidP="00000000" w:rsidRDefault="00000000" w:rsidRPr="00000000" w14:paraId="00000025">
      <w:pPr>
        <w:spacing w:after="240" w:before="240" w:lineRule="auto"/>
        <w:rPr/>
      </w:pPr>
      <w:r w:rsidDel="00000000" w:rsidR="00000000" w:rsidRPr="00000000">
        <w:rPr>
          <w:rtl w:val="0"/>
        </w:rPr>
        <w:t xml:space="preserve">6.3 The CIO must hold an Annual General Meeting (AGM) each year.</w:t>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lp5ggvlx8asv" w:id="7"/>
      <w:bookmarkEnd w:id="7"/>
      <w:r w:rsidDel="00000000" w:rsidR="00000000" w:rsidRPr="00000000">
        <w:rPr>
          <w:b w:val="1"/>
          <w:bCs w:val="1"/>
          <w:sz w:val="34"/>
          <w:szCs w:val="34"/>
          <w:rtl w:val="0"/>
        </w:rPr>
        <w:t xml:space="preserve">7. General meetings</w:t>
      </w:r>
    </w:p>
    <w:p w:rsidR="00000000" w:rsidDel="00000000" w:rsidP="00000000" w:rsidRDefault="00000000" w:rsidRPr="00000000" w14:paraId="00000027">
      <w:pPr>
        <w:rPr/>
      </w:pPr>
      <w:r w:rsidDel="00000000" w:rsidR="00000000" w:rsidRPr="00000000">
        <w:rPr>
          <w:rtl w:val="0"/>
        </w:rPr>
        <w:t xml:space="preserve">7.1 The trustees may call a general meeting at any time.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7.2 Members must be given at least 14 days’ notice.</w:t>
      </w:r>
    </w:p>
    <w:p w:rsidR="00000000" w:rsidDel="00000000" w:rsidP="00000000" w:rsidRDefault="00000000" w:rsidRPr="00000000" w14:paraId="0000002A">
      <w:pPr>
        <w:spacing w:after="240" w:before="240" w:lineRule="auto"/>
        <w:rPr/>
      </w:pPr>
      <w:r w:rsidDel="00000000" w:rsidR="00000000" w:rsidRPr="00000000">
        <w:rPr>
          <w:rtl w:val="0"/>
        </w:rPr>
        <w:t xml:space="preserve">7.3 Quorum: </w:t>
      </w:r>
      <w:r w:rsidDel="00000000" w:rsidR="00000000" w:rsidRPr="00000000">
        <w:rPr>
          <w:b w:val="1"/>
          <w:bCs w:val="1"/>
          <w:rtl w:val="0"/>
        </w:rPr>
        <w:t xml:space="preserve">3 members</w:t>
      </w:r>
      <w:r w:rsidDel="00000000" w:rsidR="00000000" w:rsidRPr="00000000">
        <w:rPr>
          <w:rtl w:val="0"/>
        </w:rPr>
        <w:t xml:space="preserve"> or </w:t>
      </w:r>
      <w:r w:rsidDel="00000000" w:rsidR="00000000" w:rsidRPr="00000000">
        <w:rPr>
          <w:b w:val="1"/>
          <w:bCs w:val="1"/>
          <w:rtl w:val="0"/>
        </w:rPr>
        <w:t xml:space="preserve">one-tenth of the membership</w:t>
      </w:r>
      <w:r w:rsidDel="00000000" w:rsidR="00000000" w:rsidRPr="00000000">
        <w:rPr>
          <w:rtl w:val="0"/>
        </w:rPr>
        <w:t xml:space="preserve">, whichever is greater.</w:t>
      </w:r>
    </w:p>
    <w:p w:rsidR="00000000" w:rsidDel="00000000" w:rsidP="00000000" w:rsidRDefault="00000000" w:rsidRPr="00000000" w14:paraId="0000002B">
      <w:pPr>
        <w:pStyle w:val="Heading2"/>
        <w:keepNext w:val="0"/>
        <w:keepLines w:val="0"/>
        <w:spacing w:after="80" w:lineRule="auto"/>
        <w:rPr>
          <w:b w:val="1"/>
          <w:bCs w:val="1"/>
          <w:sz w:val="34"/>
          <w:szCs w:val="34"/>
        </w:rPr>
      </w:pPr>
      <w:bookmarkStart w:colFirst="0" w:colLast="0" w:name="_w46wz6j16eu" w:id="8"/>
      <w:bookmarkEnd w:id="8"/>
      <w:r w:rsidDel="00000000" w:rsidR="00000000" w:rsidRPr="00000000">
        <w:rPr>
          <w:b w:val="1"/>
          <w:bCs w:val="1"/>
          <w:sz w:val="34"/>
          <w:szCs w:val="34"/>
          <w:rtl w:val="0"/>
        </w:rPr>
        <w:t xml:space="preserve">8. Charity trustees</w:t>
      </w:r>
    </w:p>
    <w:p w:rsidR="00000000" w:rsidDel="00000000" w:rsidP="00000000" w:rsidRDefault="00000000" w:rsidRPr="00000000" w14:paraId="0000002C">
      <w:pPr>
        <w:rPr/>
      </w:pPr>
      <w:r w:rsidDel="00000000" w:rsidR="00000000" w:rsidRPr="00000000">
        <w:rPr>
          <w:rtl w:val="0"/>
        </w:rPr>
        <w:t xml:space="preserve">8.1 The CIO must have at least </w:t>
      </w:r>
      <w:r w:rsidDel="00000000" w:rsidR="00000000" w:rsidRPr="00000000">
        <w:rPr>
          <w:b w:val="1"/>
          <w:bCs w:val="1"/>
          <w:rtl w:val="0"/>
        </w:rPr>
        <w:t xml:space="preserve">three trustees</w:t>
      </w:r>
      <w:r w:rsidDel="00000000" w:rsidR="00000000" w:rsidRPr="00000000">
        <w:rPr>
          <w:rtl w:val="0"/>
        </w:rPr>
        <w:t xml:space="preserv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8.2 Trustees are appointed by the members at a general meeting.</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8.3 Trustees serve a term of </w:t>
      </w:r>
      <w:r w:rsidDel="00000000" w:rsidR="00000000" w:rsidRPr="00000000">
        <w:rPr>
          <w:b w:val="1"/>
          <w:bCs w:val="1"/>
          <w:rtl w:val="0"/>
        </w:rPr>
        <w:t xml:space="preserve">three years</w:t>
      </w:r>
      <w:r w:rsidDel="00000000" w:rsidR="00000000" w:rsidRPr="00000000">
        <w:rPr>
          <w:rtl w:val="0"/>
        </w:rPr>
        <w:t xml:space="preserve">, renewable.</w:t>
      </w:r>
    </w:p>
    <w:p w:rsidR="00000000" w:rsidDel="00000000" w:rsidP="00000000" w:rsidRDefault="00000000" w:rsidRPr="00000000" w14:paraId="00000031">
      <w:pPr>
        <w:spacing w:after="240" w:before="240" w:lineRule="auto"/>
        <w:rPr/>
      </w:pPr>
      <w:r w:rsidDel="00000000" w:rsidR="00000000" w:rsidRPr="00000000">
        <w:rPr>
          <w:rtl w:val="0"/>
        </w:rPr>
        <w:t xml:space="preserve">8.4 Trustees may be removed by a resolution of the members.</w:t>
      </w:r>
    </w:p>
    <w:p w:rsidR="00000000" w:rsidDel="00000000" w:rsidP="00000000" w:rsidRDefault="00000000" w:rsidRPr="00000000" w14:paraId="00000032">
      <w:pPr>
        <w:pStyle w:val="Heading2"/>
        <w:keepNext w:val="0"/>
        <w:keepLines w:val="0"/>
        <w:spacing w:after="80" w:lineRule="auto"/>
        <w:rPr>
          <w:b w:val="1"/>
          <w:bCs w:val="1"/>
          <w:sz w:val="34"/>
          <w:szCs w:val="34"/>
        </w:rPr>
      </w:pPr>
      <w:bookmarkStart w:colFirst="0" w:colLast="0" w:name="_fcccptpy2kny" w:id="9"/>
      <w:bookmarkEnd w:id="9"/>
      <w:r w:rsidDel="00000000" w:rsidR="00000000" w:rsidRPr="00000000">
        <w:rPr>
          <w:b w:val="1"/>
          <w:bCs w:val="1"/>
          <w:sz w:val="34"/>
          <w:szCs w:val="34"/>
          <w:rtl w:val="0"/>
        </w:rPr>
        <w:t xml:space="preserve">9. Duties of trustees</w:t>
      </w:r>
    </w:p>
    <w:p w:rsidR="00000000" w:rsidDel="00000000" w:rsidP="00000000" w:rsidRDefault="00000000" w:rsidRPr="00000000" w14:paraId="00000033">
      <w:pPr>
        <w:spacing w:after="240" w:before="240" w:lineRule="auto"/>
        <w:rPr/>
      </w:pPr>
      <w:r w:rsidDel="00000000" w:rsidR="00000000" w:rsidRPr="00000000">
        <w:rPr>
          <w:rtl w:val="0"/>
        </w:rPr>
        <w:t xml:space="preserve">Trustees must:</w:t>
      </w:r>
    </w:p>
    <w:p w:rsidR="00000000" w:rsidDel="00000000" w:rsidP="00000000" w:rsidRDefault="00000000" w:rsidRPr="00000000" w14:paraId="00000034">
      <w:pPr>
        <w:numPr>
          <w:ilvl w:val="0"/>
          <w:numId w:val="1"/>
        </w:numPr>
        <w:spacing w:after="0" w:afterAutospacing="0" w:before="240" w:lineRule="auto"/>
        <w:ind w:left="720" w:hanging="360"/>
      </w:pPr>
      <w:r w:rsidDel="00000000" w:rsidR="00000000" w:rsidRPr="00000000">
        <w:rPr>
          <w:rtl w:val="0"/>
        </w:rPr>
        <w:t xml:space="preserve">Act only in the interests of the CIO</w:t>
      </w:r>
    </w:p>
    <w:p w:rsidR="00000000" w:rsidDel="00000000" w:rsidP="00000000" w:rsidRDefault="00000000" w:rsidRPr="00000000" w14:paraId="00000035">
      <w:pPr>
        <w:numPr>
          <w:ilvl w:val="0"/>
          <w:numId w:val="1"/>
        </w:numPr>
        <w:spacing w:after="0" w:afterAutospacing="0" w:before="0" w:beforeAutospacing="0" w:lineRule="auto"/>
        <w:ind w:left="720" w:hanging="360"/>
      </w:pPr>
      <w:r w:rsidDel="00000000" w:rsidR="00000000" w:rsidRPr="00000000">
        <w:rPr>
          <w:rtl w:val="0"/>
        </w:rPr>
        <w:t xml:space="preserve">Manage resources responsibly</w:t>
      </w:r>
    </w:p>
    <w:p w:rsidR="00000000" w:rsidDel="00000000" w:rsidP="00000000" w:rsidRDefault="00000000" w:rsidRPr="00000000" w14:paraId="00000036">
      <w:pPr>
        <w:numPr>
          <w:ilvl w:val="0"/>
          <w:numId w:val="1"/>
        </w:numPr>
        <w:spacing w:after="0" w:afterAutospacing="0" w:before="0" w:beforeAutospacing="0" w:lineRule="auto"/>
        <w:ind w:left="720" w:hanging="360"/>
      </w:pPr>
      <w:r w:rsidDel="00000000" w:rsidR="00000000" w:rsidRPr="00000000">
        <w:rPr>
          <w:rtl w:val="0"/>
        </w:rPr>
        <w:t xml:space="preserve">Ensure compliance with charity law</w:t>
      </w:r>
    </w:p>
    <w:p w:rsidR="00000000" w:rsidDel="00000000" w:rsidP="00000000" w:rsidRDefault="00000000" w:rsidRPr="00000000" w14:paraId="00000037">
      <w:pPr>
        <w:numPr>
          <w:ilvl w:val="0"/>
          <w:numId w:val="1"/>
        </w:numPr>
        <w:spacing w:after="0" w:afterAutospacing="0" w:before="0" w:beforeAutospacing="0" w:lineRule="auto"/>
        <w:ind w:left="720" w:hanging="360"/>
      </w:pPr>
      <w:r w:rsidDel="00000000" w:rsidR="00000000" w:rsidRPr="00000000">
        <w:rPr>
          <w:rtl w:val="0"/>
        </w:rPr>
        <w:t xml:space="preserve">Avoid conflicts of interest</w:t>
      </w:r>
    </w:p>
    <w:p w:rsidR="00000000" w:rsidDel="00000000" w:rsidP="00000000" w:rsidRDefault="00000000" w:rsidRPr="00000000" w14:paraId="00000038">
      <w:pPr>
        <w:numPr>
          <w:ilvl w:val="0"/>
          <w:numId w:val="1"/>
        </w:numPr>
        <w:spacing w:after="0" w:afterAutospacing="0" w:before="0" w:beforeAutospacing="0" w:lineRule="auto"/>
        <w:ind w:left="720" w:hanging="360"/>
      </w:pPr>
      <w:r w:rsidDel="00000000" w:rsidR="00000000" w:rsidRPr="00000000">
        <w:rPr>
          <w:rtl w:val="0"/>
        </w:rPr>
        <w:t xml:space="preserve">Keep proper records</w:t>
      </w:r>
    </w:p>
    <w:p w:rsidR="00000000" w:rsidDel="00000000" w:rsidP="00000000" w:rsidRDefault="00000000" w:rsidRPr="00000000" w14:paraId="00000039">
      <w:pPr>
        <w:numPr>
          <w:ilvl w:val="0"/>
          <w:numId w:val="1"/>
        </w:numPr>
        <w:spacing w:after="240" w:before="0" w:beforeAutospacing="0" w:lineRule="auto"/>
        <w:ind w:left="720" w:hanging="360"/>
      </w:pPr>
      <w:r w:rsidDel="00000000" w:rsidR="00000000" w:rsidRPr="00000000">
        <w:rPr>
          <w:rtl w:val="0"/>
        </w:rPr>
        <w:t xml:space="preserve">Safeguard beneficiaries and volunteers</w:t>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gtn54wxmst6s" w:id="10"/>
      <w:bookmarkEnd w:id="10"/>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99uqe1ttc8po" w:id="11"/>
      <w:bookmarkEnd w:id="11"/>
      <w:r w:rsidDel="00000000" w:rsidR="00000000" w:rsidRPr="00000000">
        <w:rPr>
          <w:b w:val="1"/>
          <w:bCs w:val="1"/>
          <w:sz w:val="34"/>
          <w:szCs w:val="34"/>
          <w:rtl w:val="0"/>
        </w:rPr>
        <w:t xml:space="preserve">10. Trustee meetings</w:t>
      </w:r>
    </w:p>
    <w:p w:rsidR="00000000" w:rsidDel="00000000" w:rsidP="00000000" w:rsidRDefault="00000000" w:rsidRPr="00000000" w14:paraId="0000003C">
      <w:pPr>
        <w:rPr/>
      </w:pPr>
      <w:r w:rsidDel="00000000" w:rsidR="00000000" w:rsidRPr="00000000">
        <w:rPr>
          <w:rtl w:val="0"/>
        </w:rPr>
        <w:t xml:space="preserve">10.1 Trustees meet at least </w:t>
      </w:r>
      <w:r w:rsidDel="00000000" w:rsidR="00000000" w:rsidRPr="00000000">
        <w:rPr>
          <w:b w:val="1"/>
          <w:bCs w:val="1"/>
          <w:rtl w:val="0"/>
        </w:rPr>
        <w:t xml:space="preserve">three times per year</w:t>
      </w:r>
      <w:r w:rsidDel="00000000" w:rsidR="00000000" w:rsidRPr="00000000">
        <w:rPr>
          <w:rtl w:val="0"/>
        </w:rPr>
        <w:t xml:space="preserv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10.2 Quorum: </w:t>
      </w:r>
      <w:r w:rsidDel="00000000" w:rsidR="00000000" w:rsidRPr="00000000">
        <w:rPr>
          <w:b w:val="1"/>
          <w:bCs w:val="1"/>
          <w:rtl w:val="0"/>
        </w:rPr>
        <w:t xml:space="preserve">two trustees</w:t>
      </w:r>
      <w:r w:rsidDel="00000000" w:rsidR="00000000" w:rsidRPr="00000000">
        <w:rPr>
          <w:rtl w:val="0"/>
        </w:rPr>
        <w:t xml:space="preserve"> or one-third of the trustee body, whichever is greater.</w:t>
      </w:r>
    </w:p>
    <w:p w:rsidR="00000000" w:rsidDel="00000000" w:rsidP="00000000" w:rsidRDefault="00000000" w:rsidRPr="00000000" w14:paraId="0000003F">
      <w:pPr>
        <w:spacing w:after="240" w:before="240" w:lineRule="auto"/>
        <w:rPr/>
      </w:pPr>
      <w:r w:rsidDel="00000000" w:rsidR="00000000" w:rsidRPr="00000000">
        <w:rPr>
          <w:rtl w:val="0"/>
        </w:rPr>
        <w:t xml:space="preserve">10.3 Decisions are made by simple majority.</w:t>
      </w:r>
    </w:p>
    <w:p w:rsidR="00000000" w:rsidDel="00000000" w:rsidP="00000000" w:rsidRDefault="00000000" w:rsidRPr="00000000" w14:paraId="00000040">
      <w:pPr>
        <w:pStyle w:val="Heading2"/>
        <w:keepNext w:val="0"/>
        <w:keepLines w:val="0"/>
        <w:spacing w:after="80" w:lineRule="auto"/>
        <w:rPr>
          <w:b w:val="1"/>
          <w:bCs w:val="1"/>
          <w:sz w:val="34"/>
          <w:szCs w:val="34"/>
        </w:rPr>
      </w:pPr>
      <w:bookmarkStart w:colFirst="0" w:colLast="0" w:name="_c36y3ftl9u2w" w:id="12"/>
      <w:bookmarkEnd w:id="12"/>
      <w:r w:rsidDel="00000000" w:rsidR="00000000" w:rsidRPr="00000000">
        <w:rPr>
          <w:b w:val="1"/>
          <w:bCs w:val="1"/>
          <w:sz w:val="34"/>
          <w:szCs w:val="34"/>
          <w:rtl w:val="0"/>
        </w:rPr>
        <w:t xml:space="preserve">11. Conflicts of interest</w:t>
      </w:r>
    </w:p>
    <w:p w:rsidR="00000000" w:rsidDel="00000000" w:rsidP="00000000" w:rsidRDefault="00000000" w:rsidRPr="00000000" w14:paraId="00000041">
      <w:pPr>
        <w:rPr/>
      </w:pPr>
      <w:r w:rsidDel="00000000" w:rsidR="00000000" w:rsidRPr="00000000">
        <w:rPr>
          <w:rtl w:val="0"/>
        </w:rPr>
        <w:t xml:space="preserve">11.1 Trustees must declare any conflict.</w:t>
      </w:r>
    </w:p>
    <w:p w:rsidR="00000000" w:rsidDel="00000000" w:rsidP="00000000" w:rsidRDefault="00000000" w:rsidRPr="00000000" w14:paraId="00000042">
      <w:pPr>
        <w:spacing w:after="240" w:before="240" w:lineRule="auto"/>
        <w:rPr/>
      </w:pPr>
      <w:r w:rsidDel="00000000" w:rsidR="00000000" w:rsidRPr="00000000">
        <w:rPr>
          <w:rtl w:val="0"/>
        </w:rPr>
        <w:t xml:space="preserve">11.2 A conflicted trustee must not vote on the matter.</w:t>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ns8gbki9pd8" w:id="13"/>
      <w:bookmarkEnd w:id="13"/>
      <w:r w:rsidDel="00000000" w:rsidR="00000000" w:rsidRPr="00000000">
        <w:rPr>
          <w:b w:val="1"/>
          <w:bCs w:val="1"/>
          <w:sz w:val="34"/>
          <w:szCs w:val="34"/>
          <w:rtl w:val="0"/>
        </w:rPr>
        <w:t xml:space="preserve">12. Finance and accounts</w:t>
      </w:r>
    </w:p>
    <w:p w:rsidR="00000000" w:rsidDel="00000000" w:rsidP="00000000" w:rsidRDefault="00000000" w:rsidRPr="00000000" w14:paraId="00000044">
      <w:pPr>
        <w:rPr/>
      </w:pPr>
      <w:r w:rsidDel="00000000" w:rsidR="00000000" w:rsidRPr="00000000">
        <w:rPr>
          <w:rtl w:val="0"/>
        </w:rPr>
        <w:t xml:space="preserve">12.1 The CIO must keep proper accounting records.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12.2 Annual accounts must be prepared and submitted to the Charity Commission.</w:t>
      </w:r>
    </w:p>
    <w:p w:rsidR="00000000" w:rsidDel="00000000" w:rsidP="00000000" w:rsidRDefault="00000000" w:rsidRPr="00000000" w14:paraId="00000047">
      <w:pPr>
        <w:spacing w:after="240" w:before="240" w:lineRule="auto"/>
        <w:rPr/>
      </w:pPr>
      <w:r w:rsidDel="00000000" w:rsidR="00000000" w:rsidRPr="00000000">
        <w:rPr>
          <w:rtl w:val="0"/>
        </w:rPr>
        <w:t xml:space="preserve">12.3 The CIO may open and operate bank accounts in its own name.</w:t>
      </w:r>
    </w:p>
    <w:p w:rsidR="00000000" w:rsidDel="00000000" w:rsidP="00000000" w:rsidRDefault="00000000" w:rsidRPr="00000000" w14:paraId="00000048">
      <w:pPr>
        <w:pStyle w:val="Heading2"/>
        <w:keepNext w:val="0"/>
        <w:keepLines w:val="0"/>
        <w:spacing w:after="80" w:lineRule="auto"/>
        <w:rPr>
          <w:b w:val="1"/>
          <w:bCs w:val="1"/>
          <w:sz w:val="34"/>
          <w:szCs w:val="34"/>
        </w:rPr>
      </w:pPr>
      <w:bookmarkStart w:colFirst="0" w:colLast="0" w:name="_hc0ktqwb1bgg" w:id="14"/>
      <w:bookmarkEnd w:id="14"/>
      <w:r w:rsidDel="00000000" w:rsidR="00000000" w:rsidRPr="00000000">
        <w:rPr>
          <w:b w:val="1"/>
          <w:bCs w:val="1"/>
          <w:sz w:val="34"/>
          <w:szCs w:val="34"/>
          <w:rtl w:val="0"/>
        </w:rPr>
        <w:t xml:space="preserve">13. Use of electronic communication</w:t>
      </w:r>
    </w:p>
    <w:p w:rsidR="00000000" w:rsidDel="00000000" w:rsidP="00000000" w:rsidRDefault="00000000" w:rsidRPr="00000000" w14:paraId="00000049">
      <w:pPr>
        <w:spacing w:after="240" w:before="240" w:lineRule="auto"/>
        <w:rPr/>
      </w:pPr>
      <w:r w:rsidDel="00000000" w:rsidR="00000000" w:rsidRPr="00000000">
        <w:rPr>
          <w:rtl w:val="0"/>
        </w:rPr>
        <w:t xml:space="preserve">The CIO may use email, video meetings, and other electronic communication for notices, meetings, and decision‑making.</w:t>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rilych4j38jo" w:id="15"/>
      <w:bookmarkEnd w:id="15"/>
      <w:r w:rsidDel="00000000" w:rsidR="00000000" w:rsidRPr="00000000">
        <w:rPr>
          <w:b w:val="1"/>
          <w:bCs w:val="1"/>
          <w:sz w:val="34"/>
          <w:szCs w:val="34"/>
          <w:rtl w:val="0"/>
        </w:rPr>
        <w:t xml:space="preserve">14. Amendment of constitution</w:t>
      </w:r>
    </w:p>
    <w:p w:rsidR="00000000" w:rsidDel="00000000" w:rsidP="00000000" w:rsidRDefault="00000000" w:rsidRPr="00000000" w14:paraId="0000004B">
      <w:pPr>
        <w:rPr/>
      </w:pPr>
      <w:r w:rsidDel="00000000" w:rsidR="00000000" w:rsidRPr="00000000">
        <w:rPr>
          <w:rtl w:val="0"/>
        </w:rPr>
        <w:t xml:space="preserve">14.1 This constitution may be amended by a 75% member vote.</w:t>
      </w:r>
    </w:p>
    <w:p w:rsidR="00000000" w:rsidDel="00000000" w:rsidP="00000000" w:rsidRDefault="00000000" w:rsidRPr="00000000" w14:paraId="0000004C">
      <w:pPr>
        <w:spacing w:after="240" w:before="240" w:lineRule="auto"/>
        <w:rPr/>
      </w:pPr>
      <w:r w:rsidDel="00000000" w:rsidR="00000000" w:rsidRPr="00000000">
        <w:rPr>
          <w:rtl w:val="0"/>
        </w:rPr>
        <w:t xml:space="preserve">14.2 Any amendment to the objects requires Charity Commission approval.</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k5eqvviyed3b" w:id="16"/>
      <w:bookmarkEnd w:id="16"/>
      <w:r w:rsidDel="00000000" w:rsidR="00000000" w:rsidRPr="00000000">
        <w:rPr>
          <w:b w:val="1"/>
          <w:bCs w:val="1"/>
          <w:sz w:val="34"/>
          <w:szCs w:val="34"/>
          <w:rtl w:val="0"/>
        </w:rPr>
        <w:t xml:space="preserve">15. Dissolution</w:t>
      </w:r>
    </w:p>
    <w:p w:rsidR="00000000" w:rsidDel="00000000" w:rsidP="00000000" w:rsidRDefault="00000000" w:rsidRPr="00000000" w14:paraId="0000004E">
      <w:pPr>
        <w:rPr/>
      </w:pPr>
      <w:r w:rsidDel="00000000" w:rsidR="00000000" w:rsidRPr="00000000">
        <w:rPr>
          <w:rtl w:val="0"/>
        </w:rPr>
        <w:t xml:space="preserve">15.1 The CIO may be dissolved by a 75% member vote.</w:t>
      </w:r>
    </w:p>
    <w:p w:rsidR="00000000" w:rsidDel="00000000" w:rsidP="00000000" w:rsidRDefault="00000000" w:rsidRPr="00000000" w14:paraId="0000004F">
      <w:pPr>
        <w:spacing w:after="240" w:before="240" w:lineRule="auto"/>
        <w:rPr/>
      </w:pPr>
      <w:r w:rsidDel="00000000" w:rsidR="00000000" w:rsidRPr="00000000">
        <w:rPr>
          <w:rtl w:val="0"/>
        </w:rPr>
        <w:t xml:space="preserve">15.2 Any remaining assets must be transferred to another charity with similar objects.</w:t>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w81v0kxxcgxm" w:id="17"/>
      <w:bookmarkEnd w:id="17"/>
      <w:r w:rsidDel="00000000" w:rsidR="00000000" w:rsidRPr="00000000">
        <w:rPr>
          <w:b w:val="1"/>
          <w:bCs w:val="1"/>
          <w:sz w:val="34"/>
          <w:szCs w:val="34"/>
          <w:rtl w:val="0"/>
        </w:rPr>
        <w:t xml:space="preserve">16. Interpretation</w:t>
      </w:r>
    </w:p>
    <w:p w:rsidR="00000000" w:rsidDel="00000000" w:rsidP="00000000" w:rsidRDefault="00000000" w:rsidRPr="00000000" w14:paraId="00000051">
      <w:pPr>
        <w:spacing w:after="240" w:before="240" w:lineRule="auto"/>
        <w:rPr/>
      </w:pPr>
      <w:r w:rsidDel="00000000" w:rsidR="00000000" w:rsidRPr="00000000">
        <w:rPr>
          <w:rtl w:val="0"/>
        </w:rPr>
        <w:t xml:space="preserve">Any ambiguity in this constitution shall be resolved in accordance with charity law and guidance issued by the Charity Commission.</w:t>
      </w:r>
    </w:p>
    <w:p w:rsidR="00000000" w:rsidDel="00000000" w:rsidP="00000000" w:rsidRDefault="00000000" w:rsidRPr="00000000" w14:paraId="00000052">
      <w:pPr>
        <w:rPr/>
      </w:pPr>
      <w:r w:rsidDel="00000000" w:rsidR="00000000" w:rsidRPr="00000000">
        <w:rPr>
          <w:rtl w:val="0"/>
        </w:rPr>
      </w:r>
    </w:p>
    <w:sectPr>
      <w:pgSz w:h="16834" w:w="11909"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